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F2" w:rsidRDefault="004E42CD">
      <w:pPr>
        <w:spacing w:beforeLines="100" w:before="312" w:afterLines="100" w:after="312"/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G10</w:t>
      </w:r>
      <w:r w:rsidR="00F638E5">
        <w:rPr>
          <w:rFonts w:ascii="黑体" w:eastAsia="黑体" w:hAnsi="黑体" w:hint="eastAsia"/>
          <w:sz w:val="30"/>
          <w:szCs w:val="30"/>
        </w:rPr>
        <w:t>8平泉县某矿业</w:t>
      </w:r>
      <w:r w:rsidRPr="004E42CD">
        <w:rPr>
          <w:rFonts w:ascii="黑体" w:eastAsia="黑体" w:hAnsi="黑体" w:hint="eastAsia"/>
          <w:sz w:val="30"/>
          <w:szCs w:val="30"/>
        </w:rPr>
        <w:t>有限公司</w:t>
      </w:r>
      <w:r w:rsidR="001D5F16">
        <w:rPr>
          <w:rFonts w:ascii="黑体" w:eastAsia="黑体" w:hAnsi="黑体" w:hint="eastAsia"/>
          <w:sz w:val="30"/>
          <w:szCs w:val="30"/>
        </w:rPr>
        <w:t>股权转让</w:t>
      </w:r>
      <w:r>
        <w:rPr>
          <w:rFonts w:ascii="黑体" w:eastAsia="黑体" w:hAnsi="黑体" w:hint="eastAsia"/>
          <w:sz w:val="30"/>
          <w:szCs w:val="30"/>
        </w:rPr>
        <w:t>信息</w:t>
      </w:r>
    </w:p>
    <w:tbl>
      <w:tblPr>
        <w:tblW w:w="9765" w:type="dxa"/>
        <w:jc w:val="center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38"/>
        <w:gridCol w:w="778"/>
        <w:gridCol w:w="1264"/>
        <w:gridCol w:w="969"/>
        <w:gridCol w:w="1299"/>
        <w:gridCol w:w="439"/>
        <w:gridCol w:w="979"/>
        <w:gridCol w:w="425"/>
        <w:gridCol w:w="155"/>
        <w:gridCol w:w="1627"/>
      </w:tblGrid>
      <w:tr w:rsidR="005807F2" w:rsidTr="00121249">
        <w:trPr>
          <w:trHeight w:val="454"/>
          <w:jc w:val="center"/>
        </w:trPr>
        <w:tc>
          <w:tcPr>
            <w:tcW w:w="17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07F2" w:rsidRDefault="001D5F1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auto"/>
                <w:sz w:val="24"/>
                <w:szCs w:val="24"/>
              </w:rPr>
              <w:t>申请人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4348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07F2" w:rsidRDefault="00BB6A8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实际控制人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07F2" w:rsidRDefault="001D5F1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申请人所在地</w:t>
            </w:r>
          </w:p>
        </w:tc>
        <w:tc>
          <w:tcPr>
            <w:tcW w:w="178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07F2" w:rsidRDefault="00F638E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河北省承德市</w:t>
            </w:r>
          </w:p>
        </w:tc>
      </w:tr>
      <w:tr w:rsidR="005807F2" w:rsidTr="00121249">
        <w:trPr>
          <w:trHeight w:val="454"/>
          <w:jc w:val="center"/>
        </w:trPr>
        <w:tc>
          <w:tcPr>
            <w:tcW w:w="1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07F2" w:rsidRDefault="001D5F1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标的企业名称</w:t>
            </w:r>
          </w:p>
        </w:tc>
        <w:tc>
          <w:tcPr>
            <w:tcW w:w="43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07F2" w:rsidRDefault="00F638E5">
            <w:pPr>
              <w:rPr>
                <w:rFonts w:ascii="仿宋" w:eastAsia="仿宋" w:hAnsi="仿宋"/>
                <w:sz w:val="24"/>
                <w:szCs w:val="24"/>
              </w:rPr>
            </w:pPr>
            <w:r w:rsidRPr="00F638E5">
              <w:rPr>
                <w:rFonts w:ascii="仿宋" w:eastAsia="仿宋" w:hAnsi="仿宋" w:hint="eastAsia"/>
                <w:sz w:val="24"/>
                <w:szCs w:val="24"/>
              </w:rPr>
              <w:t>平泉县某矿业有限公司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07F2" w:rsidRDefault="001D5F1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项目所在地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07F2" w:rsidRDefault="00F638E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河北省承德市</w:t>
            </w:r>
          </w:p>
        </w:tc>
      </w:tr>
      <w:tr w:rsidR="005807F2" w:rsidTr="00121249">
        <w:trPr>
          <w:trHeight w:val="454"/>
          <w:jc w:val="center"/>
        </w:trPr>
        <w:tc>
          <w:tcPr>
            <w:tcW w:w="179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807F2" w:rsidRDefault="001D5F1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挂牌期限</w:t>
            </w:r>
          </w:p>
        </w:tc>
        <w:tc>
          <w:tcPr>
            <w:tcW w:w="4348" w:type="dxa"/>
            <w:gridSpan w:val="5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807F2" w:rsidRDefault="00ED1A5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12个月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807F2" w:rsidRDefault="001D5F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转让股权比例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807F2" w:rsidRDefault="00181C54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  <w:r w:rsidR="001D5F16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</w:tr>
      <w:tr w:rsidR="005807F2" w:rsidTr="00121249">
        <w:trPr>
          <w:trHeight w:hRule="exact" w:val="703"/>
          <w:jc w:val="center"/>
        </w:trPr>
        <w:tc>
          <w:tcPr>
            <w:tcW w:w="9765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07F2" w:rsidRDefault="001D5F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一、标的企业简况</w:t>
            </w:r>
          </w:p>
        </w:tc>
      </w:tr>
      <w:tr w:rsidR="005807F2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80"/>
          <w:jc w:val="center"/>
        </w:trPr>
        <w:tc>
          <w:tcPr>
            <w:tcW w:w="1792" w:type="dxa"/>
            <w:vAlign w:val="center"/>
          </w:tcPr>
          <w:p w:rsidR="005807F2" w:rsidRDefault="001D5F16">
            <w:pPr>
              <w:pStyle w:val="ab"/>
              <w:adjustRightInd w:val="0"/>
              <w:snapToGrid w:val="0"/>
              <w:spacing w:before="0" w:after="0"/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标的企业</w:t>
            </w:r>
          </w:p>
          <w:p w:rsidR="005807F2" w:rsidRDefault="001D5F16">
            <w:pPr>
              <w:pStyle w:val="ab"/>
              <w:adjustRightInd w:val="0"/>
              <w:snapToGrid w:val="0"/>
              <w:spacing w:before="0" w:after="0"/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名</w:t>
            </w:r>
            <w:r>
              <w:rPr>
                <w:rFonts w:ascii="仿宋" w:eastAsia="仿宋" w:hAnsi="仿宋"/>
                <w:b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4"/>
              </w:rPr>
              <w:t>称</w:t>
            </w:r>
          </w:p>
        </w:tc>
        <w:tc>
          <w:tcPr>
            <w:tcW w:w="7973" w:type="dxa"/>
            <w:gridSpan w:val="10"/>
            <w:vAlign w:val="center"/>
          </w:tcPr>
          <w:p w:rsidR="005807F2" w:rsidRDefault="00F638E5">
            <w:pPr>
              <w:pStyle w:val="ab"/>
              <w:adjustRightInd w:val="0"/>
              <w:snapToGrid w:val="0"/>
              <w:spacing w:before="0" w:after="0"/>
              <w:jc w:val="left"/>
              <w:rPr>
                <w:rFonts w:ascii="仿宋" w:eastAsia="仿宋" w:hAnsi="仿宋"/>
                <w:szCs w:val="24"/>
              </w:rPr>
            </w:pPr>
            <w:r w:rsidRPr="00F638E5">
              <w:rPr>
                <w:rFonts w:ascii="仿宋" w:eastAsia="仿宋" w:hAnsi="仿宋" w:hint="eastAsia"/>
                <w:szCs w:val="24"/>
              </w:rPr>
              <w:t>平泉县某矿业有限公司</w:t>
            </w:r>
          </w:p>
        </w:tc>
      </w:tr>
      <w:tr w:rsidR="005807F2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1792" w:type="dxa"/>
            <w:vMerge w:val="restart"/>
            <w:vAlign w:val="center"/>
          </w:tcPr>
          <w:p w:rsidR="005807F2" w:rsidRDefault="001D5F16">
            <w:pPr>
              <w:pStyle w:val="ab"/>
              <w:adjustRightInd w:val="0"/>
              <w:snapToGrid w:val="0"/>
              <w:spacing w:before="0" w:after="0"/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标的企业</w:t>
            </w:r>
          </w:p>
          <w:p w:rsidR="005807F2" w:rsidRDefault="001D5F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2080" w:type="dxa"/>
            <w:gridSpan w:val="3"/>
            <w:vAlign w:val="center"/>
          </w:tcPr>
          <w:p w:rsidR="005807F2" w:rsidRDefault="001D5F16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注册地址</w:t>
            </w:r>
          </w:p>
        </w:tc>
        <w:tc>
          <w:tcPr>
            <w:tcW w:w="5893" w:type="dxa"/>
            <w:gridSpan w:val="7"/>
            <w:vAlign w:val="center"/>
          </w:tcPr>
          <w:p w:rsidR="005807F2" w:rsidRDefault="006241EF" w:rsidP="00012CF6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6241EF">
              <w:rPr>
                <w:rFonts w:ascii="仿宋" w:eastAsia="仿宋" w:hAnsi="仿宋" w:hint="eastAsia"/>
                <w:sz w:val="24"/>
                <w:szCs w:val="24"/>
              </w:rPr>
              <w:t>平泉县平泉镇</w:t>
            </w:r>
          </w:p>
        </w:tc>
      </w:tr>
      <w:tr w:rsidR="005807F2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1792" w:type="dxa"/>
            <w:vMerge/>
            <w:vAlign w:val="center"/>
          </w:tcPr>
          <w:p w:rsidR="005807F2" w:rsidRDefault="005807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5807F2" w:rsidRDefault="001D5F16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成立时间</w:t>
            </w:r>
          </w:p>
        </w:tc>
        <w:tc>
          <w:tcPr>
            <w:tcW w:w="2268" w:type="dxa"/>
            <w:gridSpan w:val="2"/>
            <w:vAlign w:val="center"/>
          </w:tcPr>
          <w:p w:rsidR="005807F2" w:rsidRDefault="006241EF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2005年7月</w:t>
            </w:r>
          </w:p>
        </w:tc>
        <w:tc>
          <w:tcPr>
            <w:tcW w:w="1843" w:type="dxa"/>
            <w:gridSpan w:val="3"/>
            <w:vAlign w:val="center"/>
          </w:tcPr>
          <w:p w:rsidR="005807F2" w:rsidRDefault="001D5F16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所属行业</w:t>
            </w:r>
          </w:p>
        </w:tc>
        <w:tc>
          <w:tcPr>
            <w:tcW w:w="1782" w:type="dxa"/>
            <w:gridSpan w:val="2"/>
            <w:vAlign w:val="center"/>
          </w:tcPr>
          <w:p w:rsidR="005807F2" w:rsidRDefault="001E591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矿业</w:t>
            </w:r>
          </w:p>
        </w:tc>
      </w:tr>
      <w:tr w:rsidR="005807F2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1792" w:type="dxa"/>
            <w:vMerge/>
            <w:vAlign w:val="center"/>
          </w:tcPr>
          <w:p w:rsidR="005807F2" w:rsidRDefault="005807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5807F2" w:rsidRDefault="001D5F16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注册资本</w:t>
            </w:r>
          </w:p>
        </w:tc>
        <w:tc>
          <w:tcPr>
            <w:tcW w:w="2268" w:type="dxa"/>
            <w:gridSpan w:val="2"/>
            <w:vAlign w:val="center"/>
          </w:tcPr>
          <w:p w:rsidR="005807F2" w:rsidRDefault="006241EF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100万</w:t>
            </w:r>
          </w:p>
        </w:tc>
        <w:tc>
          <w:tcPr>
            <w:tcW w:w="1843" w:type="dxa"/>
            <w:gridSpan w:val="3"/>
            <w:vAlign w:val="center"/>
          </w:tcPr>
          <w:p w:rsidR="005807F2" w:rsidRDefault="00BB6A85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实缴</w:t>
            </w:r>
            <w:r w:rsidR="001D5F16">
              <w:rPr>
                <w:rFonts w:ascii="仿宋" w:eastAsia="仿宋" w:hAnsi="仿宋" w:hint="eastAsia"/>
                <w:b/>
                <w:sz w:val="24"/>
                <w:szCs w:val="24"/>
              </w:rPr>
              <w:t>资本</w:t>
            </w:r>
          </w:p>
        </w:tc>
        <w:tc>
          <w:tcPr>
            <w:tcW w:w="1782" w:type="dxa"/>
            <w:gridSpan w:val="2"/>
            <w:vAlign w:val="center"/>
          </w:tcPr>
          <w:p w:rsidR="005807F2" w:rsidRDefault="00BB6A8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100万</w:t>
            </w:r>
          </w:p>
        </w:tc>
      </w:tr>
      <w:tr w:rsidR="005807F2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1792" w:type="dxa"/>
            <w:vMerge/>
            <w:vAlign w:val="center"/>
          </w:tcPr>
          <w:p w:rsidR="005807F2" w:rsidRDefault="005807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5807F2" w:rsidRDefault="001D5F16">
            <w:pPr>
              <w:pStyle w:val="ab"/>
              <w:adjustRightInd w:val="0"/>
              <w:snapToGrid w:val="0"/>
              <w:spacing w:before="0" w:after="0"/>
              <w:rPr>
                <w:rFonts w:ascii="仿宋" w:eastAsia="仿宋" w:hAnsi="仿宋"/>
                <w:b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经济类型</w:t>
            </w:r>
          </w:p>
        </w:tc>
        <w:tc>
          <w:tcPr>
            <w:tcW w:w="2268" w:type="dxa"/>
            <w:gridSpan w:val="2"/>
            <w:vAlign w:val="center"/>
          </w:tcPr>
          <w:p w:rsidR="005807F2" w:rsidRDefault="00090B1D">
            <w:pPr>
              <w:pStyle w:val="ab"/>
              <w:adjustRightInd w:val="0"/>
              <w:snapToGrid w:val="0"/>
              <w:spacing w:before="0" w:after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民营</w:t>
            </w:r>
          </w:p>
        </w:tc>
        <w:tc>
          <w:tcPr>
            <w:tcW w:w="1843" w:type="dxa"/>
            <w:gridSpan w:val="3"/>
            <w:vAlign w:val="center"/>
          </w:tcPr>
          <w:p w:rsidR="005807F2" w:rsidRDefault="001D5F16">
            <w:pPr>
              <w:pStyle w:val="ab"/>
              <w:adjustRightInd w:val="0"/>
              <w:snapToGrid w:val="0"/>
              <w:spacing w:before="0" w:after="0"/>
              <w:rPr>
                <w:rFonts w:ascii="仿宋" w:eastAsia="仿宋" w:hAnsi="仿宋"/>
                <w:b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公司类型</w:t>
            </w:r>
          </w:p>
        </w:tc>
        <w:tc>
          <w:tcPr>
            <w:tcW w:w="1782" w:type="dxa"/>
            <w:gridSpan w:val="2"/>
            <w:vAlign w:val="center"/>
          </w:tcPr>
          <w:p w:rsidR="005807F2" w:rsidRDefault="001D5F16">
            <w:pPr>
              <w:pStyle w:val="ab"/>
              <w:adjustRightInd w:val="0"/>
              <w:snapToGrid w:val="0"/>
              <w:spacing w:before="0" w:after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有限责任公司</w:t>
            </w:r>
          </w:p>
        </w:tc>
      </w:tr>
      <w:tr w:rsidR="005807F2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4"/>
          <w:jc w:val="center"/>
        </w:trPr>
        <w:tc>
          <w:tcPr>
            <w:tcW w:w="1792" w:type="dxa"/>
            <w:vMerge/>
            <w:vAlign w:val="center"/>
          </w:tcPr>
          <w:p w:rsidR="005807F2" w:rsidRDefault="005807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5807F2" w:rsidRDefault="001D5F16">
            <w:pPr>
              <w:pStyle w:val="ab"/>
              <w:adjustRightInd w:val="0"/>
              <w:snapToGrid w:val="0"/>
              <w:spacing w:before="0" w:after="0"/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经营</w:t>
            </w:r>
          </w:p>
          <w:p w:rsidR="005807F2" w:rsidRDefault="001D5F16">
            <w:pPr>
              <w:pStyle w:val="ab"/>
              <w:adjustRightInd w:val="0"/>
              <w:snapToGrid w:val="0"/>
              <w:spacing w:before="0" w:after="0"/>
              <w:jc w:val="center"/>
              <w:rPr>
                <w:rFonts w:ascii="仿宋" w:eastAsia="仿宋" w:hAnsi="仿宋"/>
                <w:b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范围</w:t>
            </w:r>
          </w:p>
        </w:tc>
        <w:tc>
          <w:tcPr>
            <w:tcW w:w="7157" w:type="dxa"/>
            <w:gridSpan w:val="8"/>
            <w:vAlign w:val="center"/>
          </w:tcPr>
          <w:p w:rsidR="005807F2" w:rsidRDefault="006241EF">
            <w:pPr>
              <w:pStyle w:val="ab"/>
              <w:adjustRightInd w:val="0"/>
              <w:snapToGrid w:val="0"/>
              <w:spacing w:before="0" w:after="0"/>
              <w:rPr>
                <w:rFonts w:ascii="仿宋" w:eastAsia="仿宋" w:hAnsi="仿宋"/>
                <w:szCs w:val="24"/>
              </w:rPr>
            </w:pPr>
            <w:r w:rsidRPr="006241EF">
              <w:rPr>
                <w:rFonts w:ascii="仿宋" w:eastAsia="仿宋" w:hAnsi="仿宋" w:hint="eastAsia"/>
                <w:szCs w:val="24"/>
              </w:rPr>
              <w:t>铁精粉加工、销售；铁矿石开采（取得许可证后方可经营）</w:t>
            </w:r>
          </w:p>
        </w:tc>
      </w:tr>
      <w:tr w:rsidR="00BB6A85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1792" w:type="dxa"/>
            <w:vMerge w:val="restart"/>
            <w:vAlign w:val="center"/>
          </w:tcPr>
          <w:p w:rsidR="00BB6A85" w:rsidRDefault="00BB6A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标的企业</w:t>
            </w:r>
          </w:p>
          <w:p w:rsidR="00BB6A85" w:rsidRDefault="00BB6A8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股权结构</w:t>
            </w:r>
          </w:p>
        </w:tc>
        <w:tc>
          <w:tcPr>
            <w:tcW w:w="5766" w:type="dxa"/>
            <w:gridSpan w:val="7"/>
            <w:vAlign w:val="center"/>
          </w:tcPr>
          <w:p w:rsidR="00BB6A85" w:rsidRDefault="00BB6A85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  <w:t>股东名称</w:t>
            </w:r>
          </w:p>
        </w:tc>
        <w:tc>
          <w:tcPr>
            <w:tcW w:w="2207" w:type="dxa"/>
            <w:gridSpan w:val="3"/>
            <w:vAlign w:val="center"/>
          </w:tcPr>
          <w:p w:rsidR="00BB6A85" w:rsidRDefault="00BB6A85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持股比例</w:t>
            </w:r>
          </w:p>
        </w:tc>
      </w:tr>
      <w:tr w:rsidR="00BB6A85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1792" w:type="dxa"/>
            <w:vMerge/>
            <w:vAlign w:val="center"/>
          </w:tcPr>
          <w:p w:rsidR="00BB6A85" w:rsidRDefault="00BB6A8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66" w:type="dxa"/>
            <w:gridSpan w:val="7"/>
            <w:tcBorders>
              <w:bottom w:val="single" w:sz="6" w:space="0" w:color="auto"/>
            </w:tcBorders>
            <w:vAlign w:val="center"/>
          </w:tcPr>
          <w:p w:rsidR="00BB6A85" w:rsidRDefault="00BB6A85">
            <w:pPr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/>
                <w:spacing w:val="-10"/>
                <w:sz w:val="24"/>
                <w:szCs w:val="24"/>
              </w:rPr>
              <w:t>股东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1（自然人）</w:t>
            </w:r>
          </w:p>
        </w:tc>
        <w:tc>
          <w:tcPr>
            <w:tcW w:w="2207" w:type="dxa"/>
            <w:gridSpan w:val="3"/>
            <w:tcBorders>
              <w:bottom w:val="single" w:sz="6" w:space="0" w:color="auto"/>
            </w:tcBorders>
            <w:vAlign w:val="center"/>
          </w:tcPr>
          <w:p w:rsidR="00BB6A85" w:rsidRDefault="00BB6A85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40%</w:t>
            </w:r>
          </w:p>
        </w:tc>
      </w:tr>
      <w:tr w:rsidR="00BB6A85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1792" w:type="dxa"/>
            <w:vMerge/>
            <w:vAlign w:val="center"/>
          </w:tcPr>
          <w:p w:rsidR="00BB6A85" w:rsidRDefault="00BB6A8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66" w:type="dxa"/>
            <w:gridSpan w:val="7"/>
            <w:tcBorders>
              <w:bottom w:val="single" w:sz="6" w:space="0" w:color="auto"/>
            </w:tcBorders>
            <w:vAlign w:val="center"/>
          </w:tcPr>
          <w:p w:rsidR="00BB6A85" w:rsidRDefault="00BB6A85" w:rsidP="00575EC7">
            <w:pPr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/>
                <w:spacing w:val="-10"/>
                <w:sz w:val="24"/>
                <w:szCs w:val="24"/>
              </w:rPr>
              <w:t>股东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2（企业法人）</w:t>
            </w:r>
          </w:p>
        </w:tc>
        <w:tc>
          <w:tcPr>
            <w:tcW w:w="2207" w:type="dxa"/>
            <w:gridSpan w:val="3"/>
            <w:tcBorders>
              <w:bottom w:val="single" w:sz="6" w:space="0" w:color="auto"/>
            </w:tcBorders>
            <w:vAlign w:val="center"/>
          </w:tcPr>
          <w:p w:rsidR="00BB6A85" w:rsidRDefault="00BB6A85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60%</w:t>
            </w:r>
          </w:p>
        </w:tc>
      </w:tr>
      <w:tr w:rsidR="005807F2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04"/>
          <w:jc w:val="center"/>
        </w:trPr>
        <w:tc>
          <w:tcPr>
            <w:tcW w:w="9765" w:type="dxa"/>
            <w:gridSpan w:val="11"/>
            <w:vAlign w:val="center"/>
          </w:tcPr>
          <w:p w:rsidR="005807F2" w:rsidRDefault="001D5F1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二、矿业权简况</w:t>
            </w:r>
          </w:p>
        </w:tc>
      </w:tr>
      <w:tr w:rsidR="005807F2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9765" w:type="dxa"/>
            <w:gridSpan w:val="11"/>
            <w:vAlign w:val="center"/>
          </w:tcPr>
          <w:p w:rsidR="005807F2" w:rsidRDefault="001D5F1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（一）采矿权信息</w:t>
            </w:r>
          </w:p>
        </w:tc>
      </w:tr>
      <w:tr w:rsidR="005807F2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1830" w:type="dxa"/>
            <w:gridSpan w:val="2"/>
            <w:vAlign w:val="center"/>
          </w:tcPr>
          <w:p w:rsidR="005807F2" w:rsidRDefault="001D5F1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开采主矿种</w:t>
            </w:r>
          </w:p>
        </w:tc>
        <w:tc>
          <w:tcPr>
            <w:tcW w:w="3011" w:type="dxa"/>
            <w:gridSpan w:val="3"/>
            <w:vAlign w:val="center"/>
          </w:tcPr>
          <w:p w:rsidR="005807F2" w:rsidRPr="008C6C66" w:rsidRDefault="00EB527F" w:rsidP="009107CD">
            <w:pPr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/>
                <w:szCs w:val="24"/>
              </w:rPr>
            </w:pPr>
            <w:r w:rsidRPr="009107CD">
              <w:rPr>
                <w:rFonts w:ascii="仿宋" w:eastAsia="仿宋" w:hAnsi="仿宋"/>
                <w:spacing w:val="-10"/>
                <w:sz w:val="24"/>
                <w:szCs w:val="24"/>
              </w:rPr>
              <w:t>铁矿</w:t>
            </w:r>
          </w:p>
        </w:tc>
        <w:tc>
          <w:tcPr>
            <w:tcW w:w="1738" w:type="dxa"/>
            <w:gridSpan w:val="2"/>
            <w:vAlign w:val="center"/>
          </w:tcPr>
          <w:p w:rsidR="005807F2" w:rsidRDefault="001D5F1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矿区面积</w:t>
            </w:r>
          </w:p>
        </w:tc>
        <w:tc>
          <w:tcPr>
            <w:tcW w:w="3186" w:type="dxa"/>
            <w:gridSpan w:val="4"/>
            <w:vAlign w:val="center"/>
          </w:tcPr>
          <w:p w:rsidR="005807F2" w:rsidRPr="008C6C66" w:rsidRDefault="00EB527F" w:rsidP="009107CD">
            <w:pPr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/>
                <w:szCs w:val="24"/>
              </w:rPr>
            </w:pPr>
            <w:r w:rsidRPr="009107CD">
              <w:rPr>
                <w:rFonts w:ascii="仿宋" w:eastAsia="仿宋" w:hAnsi="仿宋"/>
                <w:spacing w:val="-10"/>
                <w:sz w:val="24"/>
                <w:szCs w:val="24"/>
              </w:rPr>
              <w:t>1.5520(平方公里)</w:t>
            </w:r>
          </w:p>
        </w:tc>
      </w:tr>
      <w:tr w:rsidR="005807F2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1830" w:type="dxa"/>
            <w:gridSpan w:val="2"/>
            <w:vAlign w:val="center"/>
          </w:tcPr>
          <w:p w:rsidR="005807F2" w:rsidRDefault="001D5F1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开采方式</w:t>
            </w:r>
          </w:p>
        </w:tc>
        <w:tc>
          <w:tcPr>
            <w:tcW w:w="3011" w:type="dxa"/>
            <w:gridSpan w:val="3"/>
            <w:vAlign w:val="center"/>
          </w:tcPr>
          <w:p w:rsidR="005807F2" w:rsidRDefault="00EB527F" w:rsidP="009107CD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/>
                <w:szCs w:val="24"/>
              </w:rPr>
            </w:pPr>
            <w:r w:rsidRPr="009107CD">
              <w:rPr>
                <w:rFonts w:ascii="仿宋" w:eastAsia="仿宋" w:hAnsi="仿宋"/>
                <w:spacing w:val="-10"/>
                <w:sz w:val="24"/>
                <w:szCs w:val="24"/>
              </w:rPr>
              <w:t>露天开采</w:t>
            </w:r>
          </w:p>
        </w:tc>
        <w:tc>
          <w:tcPr>
            <w:tcW w:w="1738" w:type="dxa"/>
            <w:gridSpan w:val="2"/>
            <w:vAlign w:val="center"/>
          </w:tcPr>
          <w:p w:rsidR="005807F2" w:rsidRDefault="001D5F1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生产规模</w:t>
            </w:r>
          </w:p>
        </w:tc>
        <w:tc>
          <w:tcPr>
            <w:tcW w:w="3186" w:type="dxa"/>
            <w:gridSpan w:val="4"/>
            <w:vAlign w:val="center"/>
          </w:tcPr>
          <w:p w:rsidR="005807F2" w:rsidRPr="008C6C66" w:rsidRDefault="00EB527F" w:rsidP="009107CD">
            <w:pPr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/>
                <w:szCs w:val="24"/>
              </w:rPr>
            </w:pPr>
            <w:r w:rsidRPr="009107CD">
              <w:rPr>
                <w:rFonts w:ascii="仿宋" w:eastAsia="仿宋" w:hAnsi="仿宋"/>
                <w:spacing w:val="-10"/>
                <w:sz w:val="24"/>
                <w:szCs w:val="24"/>
              </w:rPr>
              <w:t>50(万吨/年)</w:t>
            </w:r>
          </w:p>
        </w:tc>
      </w:tr>
      <w:tr w:rsidR="005807F2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88"/>
          <w:jc w:val="center"/>
        </w:trPr>
        <w:tc>
          <w:tcPr>
            <w:tcW w:w="1830" w:type="dxa"/>
            <w:gridSpan w:val="2"/>
            <w:vAlign w:val="center"/>
          </w:tcPr>
          <w:p w:rsidR="005807F2" w:rsidRDefault="001D5F1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资源量/储量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gridSpan w:val="3"/>
            <w:vAlign w:val="center"/>
          </w:tcPr>
          <w:p w:rsidR="005807F2" w:rsidRDefault="00EB527F" w:rsidP="009107CD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/>
                <w:szCs w:val="24"/>
              </w:rPr>
            </w:pPr>
            <w:r w:rsidRPr="009107C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332+333矿石量</w:t>
            </w:r>
          </w:p>
        </w:tc>
        <w:tc>
          <w:tcPr>
            <w:tcW w:w="1738" w:type="dxa"/>
            <w:gridSpan w:val="2"/>
            <w:vAlign w:val="center"/>
          </w:tcPr>
          <w:p w:rsidR="005807F2" w:rsidRPr="008C6C66" w:rsidRDefault="00EB527F" w:rsidP="009107CD">
            <w:pPr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/>
                <w:szCs w:val="24"/>
              </w:rPr>
            </w:pPr>
            <w:r w:rsidRPr="009107C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586.9万吨</w:t>
            </w:r>
          </w:p>
        </w:tc>
        <w:tc>
          <w:tcPr>
            <w:tcW w:w="1559" w:type="dxa"/>
            <w:gridSpan w:val="3"/>
            <w:vAlign w:val="center"/>
          </w:tcPr>
          <w:p w:rsidR="005807F2" w:rsidRDefault="001D5F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26E4">
              <w:rPr>
                <w:rFonts w:ascii="宋体" w:hAnsi="宋体" w:hint="eastAsia"/>
                <w:b/>
                <w:sz w:val="24"/>
                <w:szCs w:val="24"/>
              </w:rPr>
              <w:t>平均品位</w:t>
            </w:r>
          </w:p>
        </w:tc>
        <w:tc>
          <w:tcPr>
            <w:tcW w:w="1627" w:type="dxa"/>
            <w:vAlign w:val="center"/>
          </w:tcPr>
          <w:p w:rsidR="00EB527F" w:rsidRPr="009107CD" w:rsidRDefault="00EB527F" w:rsidP="009107CD">
            <w:pPr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107C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TFe14.05%</w:t>
            </w:r>
          </w:p>
          <w:p w:rsidR="005807F2" w:rsidRPr="008C6C66" w:rsidRDefault="00EB527F" w:rsidP="009107CD">
            <w:pPr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/>
                <w:szCs w:val="24"/>
              </w:rPr>
            </w:pPr>
            <w:r w:rsidRPr="009107C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mFe 8.45%</w:t>
            </w:r>
          </w:p>
        </w:tc>
      </w:tr>
      <w:tr w:rsidR="00EB527F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1830" w:type="dxa"/>
            <w:gridSpan w:val="2"/>
            <w:vMerge w:val="restart"/>
            <w:vAlign w:val="center"/>
          </w:tcPr>
          <w:p w:rsidR="00EB527F" w:rsidRDefault="00EB527F" w:rsidP="00EB527F">
            <w:pPr>
              <w:ind w:firstLineChars="100" w:firstLine="241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已提交</w:t>
            </w:r>
          </w:p>
          <w:p w:rsidR="00EB527F" w:rsidRDefault="00EB52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主要文件</w:t>
            </w:r>
          </w:p>
        </w:tc>
        <w:tc>
          <w:tcPr>
            <w:tcW w:w="7935" w:type="dxa"/>
            <w:gridSpan w:val="9"/>
            <w:vAlign w:val="center"/>
          </w:tcPr>
          <w:p w:rsidR="00EB527F" w:rsidRPr="00EB527F" w:rsidRDefault="00EB527F" w:rsidP="00EB527F">
            <w:pPr>
              <w:rPr>
                <w:rFonts w:ascii="仿宋" w:eastAsia="仿宋" w:hAnsi="仿宋"/>
                <w:sz w:val="24"/>
                <w:szCs w:val="24"/>
              </w:rPr>
            </w:pPr>
            <w:r w:rsidRPr="00BC194E">
              <w:rPr>
                <w:rFonts w:ascii="仿宋" w:eastAsia="仿宋" w:hAnsi="仿宋" w:hint="eastAsia"/>
                <w:sz w:val="24"/>
                <w:szCs w:val="24"/>
              </w:rPr>
              <w:t>1、营业执照副本（复印件）</w:t>
            </w:r>
          </w:p>
        </w:tc>
      </w:tr>
      <w:tr w:rsidR="00EB527F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1830" w:type="dxa"/>
            <w:gridSpan w:val="2"/>
            <w:vMerge/>
            <w:vAlign w:val="center"/>
          </w:tcPr>
          <w:p w:rsidR="00EB527F" w:rsidRDefault="00EB527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935" w:type="dxa"/>
            <w:gridSpan w:val="9"/>
            <w:vAlign w:val="center"/>
          </w:tcPr>
          <w:p w:rsidR="00EB527F" w:rsidRPr="00EB527F" w:rsidRDefault="00EB527F" w:rsidP="00EB527F">
            <w:pPr>
              <w:rPr>
                <w:rFonts w:ascii="仿宋" w:eastAsia="仿宋" w:hAnsi="仿宋"/>
                <w:sz w:val="24"/>
                <w:szCs w:val="24"/>
              </w:rPr>
            </w:pPr>
            <w:r w:rsidRPr="00BC194E">
              <w:rPr>
                <w:rFonts w:ascii="仿宋" w:eastAsia="仿宋" w:hAnsi="仿宋" w:hint="eastAsia"/>
                <w:sz w:val="24"/>
                <w:szCs w:val="24"/>
              </w:rPr>
              <w:t>2、采矿许可证副本（复印件）</w:t>
            </w:r>
          </w:p>
        </w:tc>
      </w:tr>
      <w:tr w:rsidR="00EB527F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1830" w:type="dxa"/>
            <w:gridSpan w:val="2"/>
            <w:vMerge/>
            <w:vAlign w:val="center"/>
          </w:tcPr>
          <w:p w:rsidR="00EB527F" w:rsidRDefault="00EB527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935" w:type="dxa"/>
            <w:gridSpan w:val="9"/>
            <w:vAlign w:val="center"/>
          </w:tcPr>
          <w:p w:rsidR="00EB527F" w:rsidRPr="00EB527F" w:rsidRDefault="00EB527F" w:rsidP="00FE4A0C">
            <w:pPr>
              <w:adjustRightInd w:val="0"/>
              <w:snapToGrid w:val="0"/>
              <w:jc w:val="left"/>
              <w:rPr>
                <w:rFonts w:ascii="宋体" w:hAnsi="宋体"/>
                <w:spacing w:val="10"/>
                <w:sz w:val="24"/>
                <w:szCs w:val="24"/>
                <w:u w:val="single"/>
              </w:rPr>
            </w:pPr>
            <w:r w:rsidRPr="00BC194E"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 w:rsidR="00FE4A0C">
              <w:rPr>
                <w:rFonts w:ascii="仿宋" w:eastAsia="仿宋" w:hAnsi="仿宋" w:hint="eastAsia"/>
                <w:sz w:val="24"/>
                <w:szCs w:val="24"/>
              </w:rPr>
              <w:t>普查地质报告</w:t>
            </w:r>
          </w:p>
        </w:tc>
      </w:tr>
      <w:tr w:rsidR="00EB527F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1830" w:type="dxa"/>
            <w:gridSpan w:val="2"/>
            <w:vMerge/>
            <w:vAlign w:val="center"/>
          </w:tcPr>
          <w:p w:rsidR="00EB527F" w:rsidRDefault="00EB527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935" w:type="dxa"/>
            <w:gridSpan w:val="9"/>
            <w:vAlign w:val="center"/>
          </w:tcPr>
          <w:p w:rsidR="00EB527F" w:rsidRPr="00EB527F" w:rsidRDefault="00EB527F">
            <w:pPr>
              <w:adjustRightInd w:val="0"/>
              <w:snapToGrid w:val="0"/>
              <w:jc w:val="left"/>
              <w:rPr>
                <w:rFonts w:ascii="宋体" w:hAnsi="宋体"/>
                <w:spacing w:val="10"/>
                <w:sz w:val="24"/>
                <w:szCs w:val="24"/>
                <w:u w:val="single"/>
              </w:rPr>
            </w:pPr>
            <w:r w:rsidRPr="00BC194E">
              <w:rPr>
                <w:rFonts w:ascii="仿宋" w:eastAsia="仿宋" w:hAnsi="仿宋" w:hint="eastAsia"/>
                <w:sz w:val="24"/>
                <w:szCs w:val="24"/>
              </w:rPr>
              <w:t>4、</w:t>
            </w:r>
            <w:r w:rsidR="00FE4A0C">
              <w:rPr>
                <w:rFonts w:ascii="仿宋" w:eastAsia="仿宋" w:hAnsi="仿宋" w:hint="eastAsia"/>
                <w:sz w:val="24"/>
                <w:szCs w:val="24"/>
              </w:rPr>
              <w:t>可行性研究报告</w:t>
            </w:r>
          </w:p>
        </w:tc>
      </w:tr>
      <w:tr w:rsidR="00EB527F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1830" w:type="dxa"/>
            <w:gridSpan w:val="2"/>
            <w:vAlign w:val="center"/>
          </w:tcPr>
          <w:p w:rsidR="00EB527F" w:rsidRDefault="00EB527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935" w:type="dxa"/>
            <w:gridSpan w:val="9"/>
            <w:vAlign w:val="center"/>
          </w:tcPr>
          <w:p w:rsidR="00EB527F" w:rsidRPr="00BC194E" w:rsidRDefault="00EB527F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C194E">
              <w:rPr>
                <w:rFonts w:ascii="仿宋" w:eastAsia="仿宋" w:hAnsi="仿宋" w:hint="eastAsia"/>
                <w:sz w:val="24"/>
                <w:szCs w:val="24"/>
              </w:rPr>
              <w:t>5、相关地质图件</w:t>
            </w:r>
          </w:p>
        </w:tc>
      </w:tr>
      <w:tr w:rsidR="005807F2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04"/>
          <w:jc w:val="center"/>
        </w:trPr>
        <w:tc>
          <w:tcPr>
            <w:tcW w:w="9765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07F2" w:rsidRDefault="001D5F1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三、交易条件与受让方资格条件</w:t>
            </w:r>
          </w:p>
        </w:tc>
      </w:tr>
      <w:tr w:rsidR="005807F2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17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807F2" w:rsidRDefault="001D5F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" w:name="OLE_LINK14"/>
            <w:bookmarkStart w:id="2" w:name="OLE_LINK13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交易条件</w:t>
            </w:r>
            <w:bookmarkEnd w:id="1"/>
            <w:bookmarkEnd w:id="2"/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807F2" w:rsidRDefault="001D5F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转让价格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:rsidR="005807F2" w:rsidRDefault="00C707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面议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vAlign w:val="center"/>
          </w:tcPr>
          <w:p w:rsidR="005807F2" w:rsidRDefault="001D5F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可否议价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</w:tcBorders>
            <w:vAlign w:val="center"/>
          </w:tcPr>
          <w:p w:rsidR="005807F2" w:rsidRDefault="001D5F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5807F2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1792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807F2" w:rsidRDefault="005807F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807F2" w:rsidRDefault="001D5F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支付方式</w:t>
            </w:r>
          </w:p>
        </w:tc>
        <w:tc>
          <w:tcPr>
            <w:tcW w:w="5893" w:type="dxa"/>
            <w:gridSpan w:val="7"/>
            <w:tcBorders>
              <w:top w:val="single" w:sz="6" w:space="0" w:color="auto"/>
            </w:tcBorders>
            <w:vAlign w:val="center"/>
          </w:tcPr>
          <w:p w:rsidR="005807F2" w:rsidRDefault="001D5F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以转让、受让双方协商为准</w:t>
            </w:r>
          </w:p>
        </w:tc>
      </w:tr>
      <w:tr w:rsidR="005807F2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592"/>
          <w:jc w:val="center"/>
        </w:trPr>
        <w:tc>
          <w:tcPr>
            <w:tcW w:w="1792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807F2" w:rsidRDefault="005807F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807F2" w:rsidRDefault="001D5F16">
            <w:pPr>
              <w:pStyle w:val="ab"/>
              <w:spacing w:before="0" w:after="0"/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与转让相关</w:t>
            </w:r>
          </w:p>
          <w:p w:rsidR="005807F2" w:rsidRDefault="001D5F16">
            <w:pPr>
              <w:pStyle w:val="ab"/>
              <w:spacing w:before="0" w:after="0"/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的其他条件</w:t>
            </w:r>
          </w:p>
        </w:tc>
        <w:tc>
          <w:tcPr>
            <w:tcW w:w="5893" w:type="dxa"/>
            <w:gridSpan w:val="7"/>
            <w:tcBorders>
              <w:top w:val="single" w:sz="6" w:space="0" w:color="auto"/>
            </w:tcBorders>
            <w:vAlign w:val="center"/>
          </w:tcPr>
          <w:p w:rsidR="005807F2" w:rsidRDefault="002C7B71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无</w:t>
            </w:r>
            <w:r w:rsidR="001D5F1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4C9D12" wp14:editId="3C329E12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140970</wp:posOffset>
                      </wp:positionV>
                      <wp:extent cx="6985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425315" y="6228715"/>
                                <a:ext cx="6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1.1pt" to="101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" strokecolor="#4579b8 [3044]"/>
                  </w:pict>
                </mc:Fallback>
              </mc:AlternateContent>
            </w:r>
            <w:r w:rsidR="001D5F1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E6ECE8" wp14:editId="421B6E5A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273050</wp:posOffset>
                      </wp:positionV>
                      <wp:extent cx="0" cy="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69840" y="6360795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151.7pt;margin-top:21.5pt;height:0pt;width:0pt;z-index:251663360;mso-width-relative:page;mso-height-relative:page;" filled="f" stroked="t" coordsize="21600,21600" o:gfxdata="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fkpZnVAAAACQEA&#10;AA8AAAAAAAAAAQAgAAAAIgAAAGRycy9kb3ducmV2LnhtbFBLAQIUABQAAAAIAIdO4kBluXvw5AEA&#10;AIsDAAAOAAAAAAAAAAEAIAAAACQBAABkcnMvZTJvRG9jLnhtbFBLBQYAAAAABgAGAFkBAAB6BQAA&#10;AAA=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 w:rsidR="005807F2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5"/>
          <w:jc w:val="center"/>
        </w:trPr>
        <w:tc>
          <w:tcPr>
            <w:tcW w:w="17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F2" w:rsidRDefault="001D5F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受让方</w:t>
            </w:r>
          </w:p>
          <w:p w:rsidR="005807F2" w:rsidRDefault="001D5F1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资格条件</w:t>
            </w:r>
          </w:p>
        </w:tc>
        <w:tc>
          <w:tcPr>
            <w:tcW w:w="79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07F2" w:rsidRDefault="002C7B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无</w:t>
            </w:r>
          </w:p>
        </w:tc>
      </w:tr>
      <w:tr w:rsidR="005807F2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03"/>
          <w:jc w:val="center"/>
        </w:trPr>
        <w:tc>
          <w:tcPr>
            <w:tcW w:w="9765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07F2" w:rsidRDefault="001D5F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四、项目简介</w:t>
            </w:r>
          </w:p>
        </w:tc>
      </w:tr>
      <w:tr w:rsidR="005807F2" w:rsidTr="0012124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13"/>
          <w:jc w:val="center"/>
        </w:trPr>
        <w:tc>
          <w:tcPr>
            <w:tcW w:w="9765" w:type="dxa"/>
            <w:gridSpan w:val="11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527F" w:rsidRPr="00ED1334" w:rsidRDefault="00EB527F" w:rsidP="00EB527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1334">
              <w:rPr>
                <w:rFonts w:ascii="仿宋" w:eastAsia="仿宋" w:hAnsi="仿宋" w:hint="eastAsia"/>
                <w:sz w:val="28"/>
                <w:szCs w:val="28"/>
              </w:rPr>
              <w:t>一、超贫磁铁矿项目</w:t>
            </w:r>
          </w:p>
          <w:p w:rsidR="00EB527F" w:rsidRPr="00ED1334" w:rsidRDefault="00EB527F" w:rsidP="00ED1334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D1334">
              <w:rPr>
                <w:rFonts w:ascii="仿宋" w:eastAsia="仿宋" w:hAnsi="仿宋" w:hint="eastAsia"/>
                <w:sz w:val="28"/>
                <w:szCs w:val="28"/>
              </w:rPr>
              <w:t>矿山名称为平泉县</w:t>
            </w:r>
            <w:r w:rsidR="007C6669" w:rsidRPr="00ED1334">
              <w:rPr>
                <w:rFonts w:ascii="仿宋" w:eastAsia="仿宋" w:hAnsi="仿宋" w:hint="eastAsia"/>
                <w:sz w:val="28"/>
                <w:szCs w:val="28"/>
              </w:rPr>
              <w:t>某</w:t>
            </w:r>
            <w:r w:rsidRPr="00ED1334">
              <w:rPr>
                <w:rFonts w:ascii="仿宋" w:eastAsia="仿宋" w:hAnsi="仿宋" w:hint="eastAsia"/>
                <w:sz w:val="28"/>
                <w:szCs w:val="28"/>
              </w:rPr>
              <w:t>矿业有限公司铁矿，开采矿种为铁矿，开采方式露天开采，生产规模50万吨/年，矿区面积1.552平方公里，有效期限自2017年6月20日至2022年6月20日，开采深度由794米至590米标高，共有5个拐点圈定。发证机关为承德市国土资源局。</w:t>
            </w:r>
          </w:p>
          <w:p w:rsidR="00EB527F" w:rsidRPr="00ED1334" w:rsidRDefault="00EB527F" w:rsidP="00ED1334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D1334">
              <w:rPr>
                <w:rFonts w:ascii="仿宋" w:eastAsia="仿宋" w:hAnsi="仿宋" w:hint="eastAsia"/>
                <w:sz w:val="28"/>
                <w:szCs w:val="28"/>
              </w:rPr>
              <w:t>1、矿床保有资源储量</w:t>
            </w:r>
            <w:r w:rsidR="007C6669" w:rsidRPr="00ED1334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Pr="00ED1334">
              <w:rPr>
                <w:rFonts w:ascii="仿宋" w:eastAsia="仿宋" w:hAnsi="仿宋" w:hint="eastAsia"/>
                <w:sz w:val="28"/>
                <w:szCs w:val="28"/>
              </w:rPr>
              <w:t>截止2008年9月30日，探矿权范围内评审通过332+333矿石量586.9万吨，平均品位TFe 14.05，mFe 8.45%。按照河北省对超贫磁铁矿的规模划分标准，本矿属于小型超贫磁铁矿。</w:t>
            </w:r>
          </w:p>
          <w:p w:rsidR="00EB527F" w:rsidRPr="00ED1334" w:rsidRDefault="00EB527F" w:rsidP="00ED1334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D1334">
              <w:rPr>
                <w:rFonts w:ascii="仿宋" w:eastAsia="仿宋" w:hAnsi="仿宋" w:hint="eastAsia"/>
                <w:sz w:val="28"/>
                <w:szCs w:val="28"/>
              </w:rPr>
              <w:t>2、平均品位达到工业品位。河北省对超贫磁铁矿的工业指标要求为边界品位mFe 6%，工业品位mFe 8%。本矿平均品位mFe 8.45%，已达超贫磁铁矿工业品位标准。</w:t>
            </w:r>
          </w:p>
          <w:p w:rsidR="00EB527F" w:rsidRPr="00ED1334" w:rsidRDefault="00EB527F" w:rsidP="00ED1334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D133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、矿床内、外部开发条件较好。本矿全部资源量集中于1个矿体，矿体位于地表，适宜露天开采，剥采比0.46:1。矿区水文地质、工程地质条件简单，环境地质条件良好。经类比同类矿床，矿石可选性能良好，预计选矿比约10.42:1。矿区交通方便，水、电充足，可满足生产所需。从介绍资料看，该矿已经完成探转采工作，目前持有有效的采矿许可证。</w:t>
            </w:r>
          </w:p>
          <w:p w:rsidR="00EB527F" w:rsidRPr="00ED1334" w:rsidRDefault="00EB527F" w:rsidP="00EB527F">
            <w:pPr>
              <w:rPr>
                <w:rFonts w:ascii="仿宋" w:eastAsia="仿宋" w:hAnsi="仿宋"/>
                <w:sz w:val="28"/>
                <w:szCs w:val="28"/>
              </w:rPr>
            </w:pPr>
            <w:r w:rsidRPr="00ED1334">
              <w:rPr>
                <w:rFonts w:ascii="仿宋" w:eastAsia="仿宋" w:hAnsi="仿宋" w:hint="eastAsia"/>
                <w:sz w:val="28"/>
                <w:szCs w:val="28"/>
              </w:rPr>
              <w:t>二、尾矿中金属的提取和尾矿综合利用项目</w:t>
            </w:r>
          </w:p>
          <w:p w:rsidR="005807F2" w:rsidRPr="00EB527F" w:rsidRDefault="00EB527F" w:rsidP="00ED1334">
            <w:pPr>
              <w:ind w:firstLineChars="200" w:firstLine="560"/>
              <w:rPr>
                <w:rFonts w:ascii="仿宋" w:eastAsia="仿宋" w:hAnsi="仿宋"/>
                <w:sz w:val="30"/>
                <w:szCs w:val="30"/>
              </w:rPr>
            </w:pPr>
            <w:r w:rsidRPr="00ED1334">
              <w:rPr>
                <w:rFonts w:ascii="仿宋" w:eastAsia="仿宋" w:hAnsi="仿宋" w:hint="eastAsia"/>
                <w:sz w:val="28"/>
                <w:szCs w:val="28"/>
              </w:rPr>
              <w:t>项目属国家政策鼓励发展的领域。我国矿业发展形成</w:t>
            </w:r>
            <w:r w:rsidRPr="00ED1334">
              <w:rPr>
                <w:rFonts w:ascii="仿宋" w:eastAsia="仿宋" w:hAnsi="仿宋"/>
                <w:sz w:val="28"/>
                <w:szCs w:val="28"/>
              </w:rPr>
              <w:t>大量堆存的尾矿，给矿业、环境及经济等造成不少的难题。</w:t>
            </w:r>
            <w:r w:rsidRPr="00ED1334">
              <w:rPr>
                <w:rFonts w:ascii="仿宋" w:eastAsia="仿宋" w:hAnsi="仿宋" w:hint="eastAsia"/>
                <w:sz w:val="28"/>
                <w:szCs w:val="28"/>
              </w:rPr>
              <w:t>积极寻找商业路径，推进尾矿资源的二次开发利用，妥善处理尾矿渣，恢复当地生态环境，属于国家鼓励的发展循环经济，工业废物资源化利用产业方向。</w:t>
            </w:r>
          </w:p>
        </w:tc>
      </w:tr>
    </w:tbl>
    <w:p w:rsidR="005807F2" w:rsidRPr="00617628" w:rsidRDefault="005807F2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5807F2" w:rsidRPr="0061762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A3" w:rsidRDefault="00B70FA3">
      <w:r>
        <w:separator/>
      </w:r>
    </w:p>
  </w:endnote>
  <w:endnote w:type="continuationSeparator" w:id="0">
    <w:p w:rsidR="00B70FA3" w:rsidRDefault="00B7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745042"/>
    </w:sdtPr>
    <w:sdtEndPr/>
    <w:sdtContent>
      <w:p w:rsidR="005807F2" w:rsidRDefault="001D5F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F1A" w:rsidRPr="008D6F1A">
          <w:rPr>
            <w:noProof/>
            <w:lang w:val="zh-CN"/>
          </w:rPr>
          <w:t>1</w:t>
        </w:r>
        <w:r>
          <w:fldChar w:fldCharType="end"/>
        </w:r>
      </w:p>
    </w:sdtContent>
  </w:sdt>
  <w:p w:rsidR="005807F2" w:rsidRDefault="001D5F16">
    <w:pPr>
      <w:pStyle w:val="a7"/>
      <w:ind w:left="7560" w:hangingChars="4200" w:hanging="7560"/>
    </w:pPr>
    <w:r>
      <w:rPr>
        <w:rFonts w:hint="eastAsia"/>
      </w:rPr>
      <w:t xml:space="preserve">                                                                                    </w:t>
    </w:r>
    <w:r>
      <w:rPr>
        <w:rFonts w:hint="eastAsia"/>
        <w:kern w:val="0"/>
        <w:sz w:val="28"/>
        <w:szCs w:val="28"/>
      </w:rPr>
      <w:t>www.cmextj.com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A3" w:rsidRDefault="00B70FA3">
      <w:r>
        <w:separator/>
      </w:r>
    </w:p>
  </w:footnote>
  <w:footnote w:type="continuationSeparator" w:id="0">
    <w:p w:rsidR="00B70FA3" w:rsidRDefault="00B70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F2" w:rsidRDefault="00B70FA3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712267" o:spid="_x0000_s2050" type="#_x0000_t75" style="position:absolute;left:0;text-align:left;margin-left:0;margin-top:0;width:487.05pt;height:517.4pt;z-index:-251657216;mso-position-horizontal:center;mso-position-horizontal-relative:margin;mso-position-vertical:center;mso-position-vertical-relative:margin;mso-width-relative:page;mso-height-relative:page" o:allowincell="f">
          <v:imagedata r:id="rId1" o:title="cmex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F2" w:rsidRDefault="00B70FA3">
    <w:pPr>
      <w:pStyle w:val="a8"/>
      <w:pBdr>
        <w:bottom w:val="single" w:sz="6" w:space="0" w:color="auto"/>
      </w:pBdr>
      <w:jc w:val="both"/>
      <w:rPr>
        <w:rFonts w:asciiTheme="majorHAnsi" w:eastAsiaTheme="majorEastAsia" w:hAnsiTheme="majorHAnsi"/>
        <w:color w:val="4F81BD" w:themeColor="accent1"/>
      </w:rPr>
    </w:pPr>
    <w:r>
      <w:rPr>
        <w:b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712268" o:spid="_x0000_s2051" type="#_x0000_t75" style="position:absolute;left:0;text-align:left;margin-left:0;margin-top:0;width:487.05pt;height:517.4pt;z-index:-251656192;mso-position-horizontal:center;mso-position-horizontal-relative:margin;mso-position-vertical:center;mso-position-vertical-relative:margin;mso-width-relative:page;mso-height-relative:page" o:allowincell="f">
          <v:imagedata r:id="rId1" o:title="cmex3" gain="19661f" blacklevel="22938f"/>
          <w10:wrap anchorx="margin" anchory="margin"/>
        </v:shape>
      </w:pict>
    </w:r>
    <w:r w:rsidR="001D5F16">
      <w:rPr>
        <w:rFonts w:hint="eastAsia"/>
        <w:b/>
        <w:noProof/>
        <w:sz w:val="21"/>
        <w:szCs w:val="21"/>
      </w:rPr>
      <w:drawing>
        <wp:inline distT="0" distB="0" distL="0" distR="0">
          <wp:extent cx="1874520" cy="224155"/>
          <wp:effectExtent l="0" t="0" r="0" b="444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62" cy="248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5F16">
      <w:rPr>
        <w:rFonts w:hint="eastAsia"/>
        <w:b/>
        <w:sz w:val="21"/>
        <w:szCs w:val="21"/>
      </w:rPr>
      <w:t xml:space="preserve">                                                 </w:t>
    </w:r>
    <w:r w:rsidR="001D5F16">
      <w:rPr>
        <w:rFonts w:hint="eastAsia"/>
        <w:b/>
        <w:sz w:val="21"/>
        <w:szCs w:val="21"/>
      </w:rPr>
      <w:t>业务编号：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F2" w:rsidRDefault="00B70FA3">
    <w:pPr>
      <w:pStyle w:val="a8"/>
      <w:pBdr>
        <w:bottom w:val="single" w:sz="6" w:space="0" w:color="auto"/>
      </w:pBdr>
      <w:jc w:val="both"/>
      <w:rPr>
        <w:sz w:val="21"/>
        <w:szCs w:val="21"/>
      </w:rPr>
    </w:pPr>
    <w:r>
      <w:rPr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712266" o:spid="_x0000_s2049" type="#_x0000_t75" style="position:absolute;left:0;text-align:left;margin-left:0;margin-top:0;width:487.05pt;height:517.4pt;z-index:-251658240;mso-position-horizontal:center;mso-position-horizontal-relative:margin;mso-position-vertical:center;mso-position-vertical-relative:margin;mso-width-relative:page;mso-height-relative:page" o:allowincell="f">
          <v:imagedata r:id="rId1" o:title="cmex3" gain="19661f" blacklevel="22938f"/>
          <w10:wrap anchorx="margin" anchory="margin"/>
        </v:shape>
      </w:pict>
    </w:r>
    <w:r w:rsidR="001D5F16">
      <w:rPr>
        <w:rFonts w:hint="eastAsia"/>
        <w:sz w:val="21"/>
        <w:szCs w:val="21"/>
      </w:rPr>
      <w:t xml:space="preserve">                                            </w:t>
    </w:r>
    <w:r w:rsidR="001D5F16">
      <w:rPr>
        <w:rFonts w:hint="eastAsia"/>
        <w:b/>
        <w:sz w:val="21"/>
        <w:szCs w:val="21"/>
      </w:rPr>
      <w:t>业务编号：</w:t>
    </w:r>
    <w:r w:rsidR="001D5F16">
      <w:rPr>
        <w:rFonts w:hint="eastAsia"/>
        <w:sz w:val="21"/>
        <w:szCs w:val="21"/>
      </w:rPr>
      <w:t xml:space="preserve">G104       </w:t>
    </w:r>
    <w:r w:rsidR="001D5F16">
      <w:rPr>
        <w:sz w:val="21"/>
        <w:szCs w:val="21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4FE9"/>
    <w:multiLevelType w:val="singleLevel"/>
    <w:tmpl w:val="59E94FE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CF"/>
    <w:rsid w:val="00010CB5"/>
    <w:rsid w:val="000124A5"/>
    <w:rsid w:val="00012CF6"/>
    <w:rsid w:val="000136B9"/>
    <w:rsid w:val="000155BD"/>
    <w:rsid w:val="000200C8"/>
    <w:rsid w:val="00027187"/>
    <w:rsid w:val="00032BAA"/>
    <w:rsid w:val="00054194"/>
    <w:rsid w:val="00061D55"/>
    <w:rsid w:val="00065A34"/>
    <w:rsid w:val="00066767"/>
    <w:rsid w:val="00066FF5"/>
    <w:rsid w:val="00074183"/>
    <w:rsid w:val="00076357"/>
    <w:rsid w:val="00076473"/>
    <w:rsid w:val="000766D3"/>
    <w:rsid w:val="0007752B"/>
    <w:rsid w:val="00085315"/>
    <w:rsid w:val="00090B1D"/>
    <w:rsid w:val="00090E13"/>
    <w:rsid w:val="000936BD"/>
    <w:rsid w:val="00096E5C"/>
    <w:rsid w:val="000A0C13"/>
    <w:rsid w:val="000A1DDA"/>
    <w:rsid w:val="000A26E8"/>
    <w:rsid w:val="000A7ED9"/>
    <w:rsid w:val="000B3664"/>
    <w:rsid w:val="000B426A"/>
    <w:rsid w:val="000B505B"/>
    <w:rsid w:val="000B56FD"/>
    <w:rsid w:val="000D3762"/>
    <w:rsid w:val="000E5E8E"/>
    <w:rsid w:val="000F02D2"/>
    <w:rsid w:val="000F1A05"/>
    <w:rsid w:val="000F32B3"/>
    <w:rsid w:val="00107216"/>
    <w:rsid w:val="0010791F"/>
    <w:rsid w:val="00107B21"/>
    <w:rsid w:val="001123FE"/>
    <w:rsid w:val="00116BF0"/>
    <w:rsid w:val="00120AD9"/>
    <w:rsid w:val="00121249"/>
    <w:rsid w:val="001238CB"/>
    <w:rsid w:val="0013339B"/>
    <w:rsid w:val="00154FBF"/>
    <w:rsid w:val="0015537C"/>
    <w:rsid w:val="00156142"/>
    <w:rsid w:val="00164BCE"/>
    <w:rsid w:val="00166277"/>
    <w:rsid w:val="00172EC9"/>
    <w:rsid w:val="001739F7"/>
    <w:rsid w:val="001812B9"/>
    <w:rsid w:val="00181C54"/>
    <w:rsid w:val="00181E23"/>
    <w:rsid w:val="001862EE"/>
    <w:rsid w:val="001869B2"/>
    <w:rsid w:val="001966FA"/>
    <w:rsid w:val="00197FEB"/>
    <w:rsid w:val="001A1734"/>
    <w:rsid w:val="001A1783"/>
    <w:rsid w:val="001A1C18"/>
    <w:rsid w:val="001B2197"/>
    <w:rsid w:val="001C29C8"/>
    <w:rsid w:val="001C3BCD"/>
    <w:rsid w:val="001C53D1"/>
    <w:rsid w:val="001C7854"/>
    <w:rsid w:val="001D0ED9"/>
    <w:rsid w:val="001D1B3D"/>
    <w:rsid w:val="001D1E24"/>
    <w:rsid w:val="001D2504"/>
    <w:rsid w:val="001D29F0"/>
    <w:rsid w:val="001D4242"/>
    <w:rsid w:val="001D4722"/>
    <w:rsid w:val="001D5F16"/>
    <w:rsid w:val="001D7170"/>
    <w:rsid w:val="001E0F3E"/>
    <w:rsid w:val="001E53AE"/>
    <w:rsid w:val="001E591E"/>
    <w:rsid w:val="001E5C8D"/>
    <w:rsid w:val="001E7E7E"/>
    <w:rsid w:val="001F0783"/>
    <w:rsid w:val="001F17B0"/>
    <w:rsid w:val="001F2B22"/>
    <w:rsid w:val="001F5D15"/>
    <w:rsid w:val="00200FDB"/>
    <w:rsid w:val="00205E60"/>
    <w:rsid w:val="00205F80"/>
    <w:rsid w:val="00211677"/>
    <w:rsid w:val="002118B6"/>
    <w:rsid w:val="002134E4"/>
    <w:rsid w:val="002157D1"/>
    <w:rsid w:val="00225DFC"/>
    <w:rsid w:val="002278EC"/>
    <w:rsid w:val="00230EE6"/>
    <w:rsid w:val="0023695C"/>
    <w:rsid w:val="00252CD3"/>
    <w:rsid w:val="00254CB8"/>
    <w:rsid w:val="00264AC7"/>
    <w:rsid w:val="00266D41"/>
    <w:rsid w:val="002747F1"/>
    <w:rsid w:val="00285E97"/>
    <w:rsid w:val="00286172"/>
    <w:rsid w:val="00286C04"/>
    <w:rsid w:val="0029159F"/>
    <w:rsid w:val="002925F5"/>
    <w:rsid w:val="0029347D"/>
    <w:rsid w:val="00296208"/>
    <w:rsid w:val="00296FC0"/>
    <w:rsid w:val="002973F7"/>
    <w:rsid w:val="002A05A4"/>
    <w:rsid w:val="002A293D"/>
    <w:rsid w:val="002B48E5"/>
    <w:rsid w:val="002B56BA"/>
    <w:rsid w:val="002C68F6"/>
    <w:rsid w:val="002C7B71"/>
    <w:rsid w:val="002D789F"/>
    <w:rsid w:val="002E1B3D"/>
    <w:rsid w:val="002E2C15"/>
    <w:rsid w:val="002E6CAA"/>
    <w:rsid w:val="002F4463"/>
    <w:rsid w:val="00323834"/>
    <w:rsid w:val="0032668C"/>
    <w:rsid w:val="003339E5"/>
    <w:rsid w:val="0033408F"/>
    <w:rsid w:val="0033439D"/>
    <w:rsid w:val="0033585B"/>
    <w:rsid w:val="003362EB"/>
    <w:rsid w:val="00345DBC"/>
    <w:rsid w:val="0034785C"/>
    <w:rsid w:val="00360B7E"/>
    <w:rsid w:val="0036202F"/>
    <w:rsid w:val="0037236C"/>
    <w:rsid w:val="00373449"/>
    <w:rsid w:val="00375882"/>
    <w:rsid w:val="00377F61"/>
    <w:rsid w:val="0038557E"/>
    <w:rsid w:val="00385F1E"/>
    <w:rsid w:val="00387D36"/>
    <w:rsid w:val="00387DFB"/>
    <w:rsid w:val="00391C13"/>
    <w:rsid w:val="00393418"/>
    <w:rsid w:val="0039439F"/>
    <w:rsid w:val="003A0914"/>
    <w:rsid w:val="003A17E1"/>
    <w:rsid w:val="003A17F8"/>
    <w:rsid w:val="003A3274"/>
    <w:rsid w:val="003B360A"/>
    <w:rsid w:val="003C0B24"/>
    <w:rsid w:val="003C0E82"/>
    <w:rsid w:val="003C0FB8"/>
    <w:rsid w:val="003C307E"/>
    <w:rsid w:val="003D123C"/>
    <w:rsid w:val="003D3679"/>
    <w:rsid w:val="003D61A6"/>
    <w:rsid w:val="003E13BA"/>
    <w:rsid w:val="003E4116"/>
    <w:rsid w:val="003E7AEA"/>
    <w:rsid w:val="003F091F"/>
    <w:rsid w:val="003F0BCF"/>
    <w:rsid w:val="003F2EE1"/>
    <w:rsid w:val="003F3F6E"/>
    <w:rsid w:val="003F465C"/>
    <w:rsid w:val="003F50EF"/>
    <w:rsid w:val="003F58E6"/>
    <w:rsid w:val="003F6EB0"/>
    <w:rsid w:val="00405792"/>
    <w:rsid w:val="00411988"/>
    <w:rsid w:val="00415D64"/>
    <w:rsid w:val="00427543"/>
    <w:rsid w:val="0043025B"/>
    <w:rsid w:val="004362FD"/>
    <w:rsid w:val="00441D76"/>
    <w:rsid w:val="00443430"/>
    <w:rsid w:val="00447A02"/>
    <w:rsid w:val="004563F9"/>
    <w:rsid w:val="004630E4"/>
    <w:rsid w:val="00463C2D"/>
    <w:rsid w:val="00465083"/>
    <w:rsid w:val="004707BE"/>
    <w:rsid w:val="00471FBB"/>
    <w:rsid w:val="00483675"/>
    <w:rsid w:val="00483807"/>
    <w:rsid w:val="00487B7D"/>
    <w:rsid w:val="004945DC"/>
    <w:rsid w:val="0049466A"/>
    <w:rsid w:val="004A151D"/>
    <w:rsid w:val="004A2D3A"/>
    <w:rsid w:val="004A3580"/>
    <w:rsid w:val="004A5F03"/>
    <w:rsid w:val="004B2668"/>
    <w:rsid w:val="004B39A2"/>
    <w:rsid w:val="004C53FE"/>
    <w:rsid w:val="004C6723"/>
    <w:rsid w:val="004C7719"/>
    <w:rsid w:val="004D1B53"/>
    <w:rsid w:val="004D24BA"/>
    <w:rsid w:val="004D38FC"/>
    <w:rsid w:val="004D45B5"/>
    <w:rsid w:val="004D62C9"/>
    <w:rsid w:val="004E1E0A"/>
    <w:rsid w:val="004E42CD"/>
    <w:rsid w:val="004E61B6"/>
    <w:rsid w:val="004E70C1"/>
    <w:rsid w:val="004F0503"/>
    <w:rsid w:val="004F262A"/>
    <w:rsid w:val="0050599F"/>
    <w:rsid w:val="00507160"/>
    <w:rsid w:val="00507258"/>
    <w:rsid w:val="00507AB4"/>
    <w:rsid w:val="00510243"/>
    <w:rsid w:val="005111DE"/>
    <w:rsid w:val="00516A00"/>
    <w:rsid w:val="00520F22"/>
    <w:rsid w:val="005301DC"/>
    <w:rsid w:val="00536E3D"/>
    <w:rsid w:val="00541BEF"/>
    <w:rsid w:val="00546D0D"/>
    <w:rsid w:val="005518CD"/>
    <w:rsid w:val="0055327D"/>
    <w:rsid w:val="00555301"/>
    <w:rsid w:val="00562485"/>
    <w:rsid w:val="0056315C"/>
    <w:rsid w:val="00565CDC"/>
    <w:rsid w:val="00575EC7"/>
    <w:rsid w:val="00576498"/>
    <w:rsid w:val="005807F2"/>
    <w:rsid w:val="00582CFB"/>
    <w:rsid w:val="00597141"/>
    <w:rsid w:val="005979C8"/>
    <w:rsid w:val="005A0B1D"/>
    <w:rsid w:val="005A3A51"/>
    <w:rsid w:val="005A7982"/>
    <w:rsid w:val="005B14E0"/>
    <w:rsid w:val="005B1A54"/>
    <w:rsid w:val="005B55C4"/>
    <w:rsid w:val="005B61E9"/>
    <w:rsid w:val="005C3406"/>
    <w:rsid w:val="005C4CDB"/>
    <w:rsid w:val="005D2265"/>
    <w:rsid w:val="005D2B47"/>
    <w:rsid w:val="005D38F5"/>
    <w:rsid w:val="005D418F"/>
    <w:rsid w:val="005D4F10"/>
    <w:rsid w:val="005D6BFE"/>
    <w:rsid w:val="005E0C75"/>
    <w:rsid w:val="005E3080"/>
    <w:rsid w:val="005E3D50"/>
    <w:rsid w:val="005E63E8"/>
    <w:rsid w:val="005E6B51"/>
    <w:rsid w:val="005F5181"/>
    <w:rsid w:val="005F5A72"/>
    <w:rsid w:val="00617628"/>
    <w:rsid w:val="0062009B"/>
    <w:rsid w:val="00621E2F"/>
    <w:rsid w:val="006222F2"/>
    <w:rsid w:val="006241EF"/>
    <w:rsid w:val="0062424B"/>
    <w:rsid w:val="00627BF4"/>
    <w:rsid w:val="0063533E"/>
    <w:rsid w:val="0064092C"/>
    <w:rsid w:val="00643BF2"/>
    <w:rsid w:val="00650058"/>
    <w:rsid w:val="006533FE"/>
    <w:rsid w:val="00656C63"/>
    <w:rsid w:val="006610EC"/>
    <w:rsid w:val="00661F00"/>
    <w:rsid w:val="00664019"/>
    <w:rsid w:val="00671E7F"/>
    <w:rsid w:val="00690F9B"/>
    <w:rsid w:val="00697E58"/>
    <w:rsid w:val="006A06CE"/>
    <w:rsid w:val="006A45EE"/>
    <w:rsid w:val="006B36D2"/>
    <w:rsid w:val="006C2E41"/>
    <w:rsid w:val="006D09DA"/>
    <w:rsid w:val="006D6815"/>
    <w:rsid w:val="006D7E17"/>
    <w:rsid w:val="006D7E40"/>
    <w:rsid w:val="006E206A"/>
    <w:rsid w:val="006E2C2B"/>
    <w:rsid w:val="006E5B50"/>
    <w:rsid w:val="006E61C0"/>
    <w:rsid w:val="006E75E7"/>
    <w:rsid w:val="006E784E"/>
    <w:rsid w:val="006E798A"/>
    <w:rsid w:val="006F2B9C"/>
    <w:rsid w:val="006F3675"/>
    <w:rsid w:val="006F5FAF"/>
    <w:rsid w:val="006F6B05"/>
    <w:rsid w:val="006F75C6"/>
    <w:rsid w:val="00703409"/>
    <w:rsid w:val="007058C1"/>
    <w:rsid w:val="00707FB1"/>
    <w:rsid w:val="00711ACE"/>
    <w:rsid w:val="007133F1"/>
    <w:rsid w:val="0071535A"/>
    <w:rsid w:val="0071560E"/>
    <w:rsid w:val="00715659"/>
    <w:rsid w:val="00716AFE"/>
    <w:rsid w:val="00716D24"/>
    <w:rsid w:val="007235A8"/>
    <w:rsid w:val="007315E3"/>
    <w:rsid w:val="007318CF"/>
    <w:rsid w:val="007377C7"/>
    <w:rsid w:val="00742E73"/>
    <w:rsid w:val="00746A8D"/>
    <w:rsid w:val="0075095C"/>
    <w:rsid w:val="007526E4"/>
    <w:rsid w:val="00753A89"/>
    <w:rsid w:val="007552DB"/>
    <w:rsid w:val="0076021C"/>
    <w:rsid w:val="00766D21"/>
    <w:rsid w:val="00775992"/>
    <w:rsid w:val="0077785F"/>
    <w:rsid w:val="00781F95"/>
    <w:rsid w:val="00786D10"/>
    <w:rsid w:val="00793A5D"/>
    <w:rsid w:val="00794BB4"/>
    <w:rsid w:val="00795BB0"/>
    <w:rsid w:val="007A311C"/>
    <w:rsid w:val="007A336E"/>
    <w:rsid w:val="007B253B"/>
    <w:rsid w:val="007B2F3F"/>
    <w:rsid w:val="007B6506"/>
    <w:rsid w:val="007C2A05"/>
    <w:rsid w:val="007C6669"/>
    <w:rsid w:val="007D32EA"/>
    <w:rsid w:val="007D5BEF"/>
    <w:rsid w:val="007E1A7B"/>
    <w:rsid w:val="007E438C"/>
    <w:rsid w:val="007E4E91"/>
    <w:rsid w:val="007E7440"/>
    <w:rsid w:val="007F2BFB"/>
    <w:rsid w:val="007F5F90"/>
    <w:rsid w:val="00800828"/>
    <w:rsid w:val="00801F36"/>
    <w:rsid w:val="00803334"/>
    <w:rsid w:val="00806A7D"/>
    <w:rsid w:val="00806E93"/>
    <w:rsid w:val="0081303E"/>
    <w:rsid w:val="0081338B"/>
    <w:rsid w:val="00815D3F"/>
    <w:rsid w:val="00820DE6"/>
    <w:rsid w:val="008217C2"/>
    <w:rsid w:val="008232E7"/>
    <w:rsid w:val="00824B56"/>
    <w:rsid w:val="0082604A"/>
    <w:rsid w:val="00827793"/>
    <w:rsid w:val="00830B97"/>
    <w:rsid w:val="00845E82"/>
    <w:rsid w:val="00850862"/>
    <w:rsid w:val="0085732A"/>
    <w:rsid w:val="00860EEB"/>
    <w:rsid w:val="00861710"/>
    <w:rsid w:val="00872829"/>
    <w:rsid w:val="008738D3"/>
    <w:rsid w:val="00873A01"/>
    <w:rsid w:val="008812D3"/>
    <w:rsid w:val="00883B53"/>
    <w:rsid w:val="008925FC"/>
    <w:rsid w:val="008A5572"/>
    <w:rsid w:val="008A5BA4"/>
    <w:rsid w:val="008A6C8D"/>
    <w:rsid w:val="008A717C"/>
    <w:rsid w:val="008B1921"/>
    <w:rsid w:val="008B34AD"/>
    <w:rsid w:val="008B38CD"/>
    <w:rsid w:val="008B4917"/>
    <w:rsid w:val="008C25CC"/>
    <w:rsid w:val="008C2C76"/>
    <w:rsid w:val="008C676E"/>
    <w:rsid w:val="008C6C66"/>
    <w:rsid w:val="008D0232"/>
    <w:rsid w:val="008D30E2"/>
    <w:rsid w:val="008D6106"/>
    <w:rsid w:val="008D6F1A"/>
    <w:rsid w:val="008E4186"/>
    <w:rsid w:val="008E756F"/>
    <w:rsid w:val="008F023A"/>
    <w:rsid w:val="008F2168"/>
    <w:rsid w:val="008F4424"/>
    <w:rsid w:val="008F476C"/>
    <w:rsid w:val="008F47FE"/>
    <w:rsid w:val="008F4862"/>
    <w:rsid w:val="008F5AAB"/>
    <w:rsid w:val="009008C7"/>
    <w:rsid w:val="00901F62"/>
    <w:rsid w:val="0090261D"/>
    <w:rsid w:val="009036B3"/>
    <w:rsid w:val="009107CD"/>
    <w:rsid w:val="00915CB0"/>
    <w:rsid w:val="00931581"/>
    <w:rsid w:val="00931CCC"/>
    <w:rsid w:val="009333DB"/>
    <w:rsid w:val="00933423"/>
    <w:rsid w:val="00935F63"/>
    <w:rsid w:val="00947A48"/>
    <w:rsid w:val="00951045"/>
    <w:rsid w:val="00954459"/>
    <w:rsid w:val="00955443"/>
    <w:rsid w:val="00960A2F"/>
    <w:rsid w:val="00960D05"/>
    <w:rsid w:val="00964B16"/>
    <w:rsid w:val="0096552F"/>
    <w:rsid w:val="00970966"/>
    <w:rsid w:val="009748B0"/>
    <w:rsid w:val="00986D76"/>
    <w:rsid w:val="00990746"/>
    <w:rsid w:val="009B0CE7"/>
    <w:rsid w:val="009B2A4B"/>
    <w:rsid w:val="009B373D"/>
    <w:rsid w:val="009B39B5"/>
    <w:rsid w:val="009B4266"/>
    <w:rsid w:val="009C1436"/>
    <w:rsid w:val="009C5CD3"/>
    <w:rsid w:val="009D01D1"/>
    <w:rsid w:val="009D7F7C"/>
    <w:rsid w:val="009E57C2"/>
    <w:rsid w:val="009E66D2"/>
    <w:rsid w:val="00A01FC9"/>
    <w:rsid w:val="00A0427E"/>
    <w:rsid w:val="00A044C7"/>
    <w:rsid w:val="00A06460"/>
    <w:rsid w:val="00A141DE"/>
    <w:rsid w:val="00A26614"/>
    <w:rsid w:val="00A33781"/>
    <w:rsid w:val="00A37C42"/>
    <w:rsid w:val="00A41D50"/>
    <w:rsid w:val="00A42C09"/>
    <w:rsid w:val="00A536C9"/>
    <w:rsid w:val="00A549FE"/>
    <w:rsid w:val="00A54CA6"/>
    <w:rsid w:val="00A5634C"/>
    <w:rsid w:val="00A63E55"/>
    <w:rsid w:val="00A6400F"/>
    <w:rsid w:val="00A7064D"/>
    <w:rsid w:val="00A70F3E"/>
    <w:rsid w:val="00A7482A"/>
    <w:rsid w:val="00A7491B"/>
    <w:rsid w:val="00A83A7F"/>
    <w:rsid w:val="00A85AC0"/>
    <w:rsid w:val="00A87359"/>
    <w:rsid w:val="00A91893"/>
    <w:rsid w:val="00AA1225"/>
    <w:rsid w:val="00AA2B41"/>
    <w:rsid w:val="00AA2F45"/>
    <w:rsid w:val="00AA4F3F"/>
    <w:rsid w:val="00AB237F"/>
    <w:rsid w:val="00AB44AA"/>
    <w:rsid w:val="00AB4744"/>
    <w:rsid w:val="00AB6E80"/>
    <w:rsid w:val="00AC0AA3"/>
    <w:rsid w:val="00AC1AC9"/>
    <w:rsid w:val="00AC1BA5"/>
    <w:rsid w:val="00AC31FB"/>
    <w:rsid w:val="00AC6040"/>
    <w:rsid w:val="00AD27A2"/>
    <w:rsid w:val="00AD3C9D"/>
    <w:rsid w:val="00AE0B60"/>
    <w:rsid w:val="00AE4B2D"/>
    <w:rsid w:val="00AE6C95"/>
    <w:rsid w:val="00AF2C7A"/>
    <w:rsid w:val="00AF2D02"/>
    <w:rsid w:val="00B01518"/>
    <w:rsid w:val="00B06C65"/>
    <w:rsid w:val="00B07BBD"/>
    <w:rsid w:val="00B16AD3"/>
    <w:rsid w:val="00B22C93"/>
    <w:rsid w:val="00B32EB9"/>
    <w:rsid w:val="00B40618"/>
    <w:rsid w:val="00B40A09"/>
    <w:rsid w:val="00B426C1"/>
    <w:rsid w:val="00B438D6"/>
    <w:rsid w:val="00B474EA"/>
    <w:rsid w:val="00B56C0D"/>
    <w:rsid w:val="00B576D1"/>
    <w:rsid w:val="00B70FA3"/>
    <w:rsid w:val="00B72D48"/>
    <w:rsid w:val="00B94DF9"/>
    <w:rsid w:val="00B972C9"/>
    <w:rsid w:val="00B97820"/>
    <w:rsid w:val="00B97B30"/>
    <w:rsid w:val="00BA1EE9"/>
    <w:rsid w:val="00BA57CD"/>
    <w:rsid w:val="00BB3C54"/>
    <w:rsid w:val="00BB55ED"/>
    <w:rsid w:val="00BB6A85"/>
    <w:rsid w:val="00BC0374"/>
    <w:rsid w:val="00BC5578"/>
    <w:rsid w:val="00BC6B42"/>
    <w:rsid w:val="00BD75C7"/>
    <w:rsid w:val="00BE18AE"/>
    <w:rsid w:val="00BE2811"/>
    <w:rsid w:val="00BE4679"/>
    <w:rsid w:val="00BF2F2F"/>
    <w:rsid w:val="00BF593F"/>
    <w:rsid w:val="00C00EFD"/>
    <w:rsid w:val="00C02E19"/>
    <w:rsid w:val="00C0525C"/>
    <w:rsid w:val="00C057F0"/>
    <w:rsid w:val="00C11F9E"/>
    <w:rsid w:val="00C15A0D"/>
    <w:rsid w:val="00C21BB0"/>
    <w:rsid w:val="00C2224B"/>
    <w:rsid w:val="00C24E71"/>
    <w:rsid w:val="00C3236F"/>
    <w:rsid w:val="00C32C81"/>
    <w:rsid w:val="00C33444"/>
    <w:rsid w:val="00C33D4B"/>
    <w:rsid w:val="00C33E5A"/>
    <w:rsid w:val="00C35883"/>
    <w:rsid w:val="00C37212"/>
    <w:rsid w:val="00C46E76"/>
    <w:rsid w:val="00C46F53"/>
    <w:rsid w:val="00C50353"/>
    <w:rsid w:val="00C54941"/>
    <w:rsid w:val="00C65F90"/>
    <w:rsid w:val="00C67F20"/>
    <w:rsid w:val="00C70796"/>
    <w:rsid w:val="00C724D6"/>
    <w:rsid w:val="00C75052"/>
    <w:rsid w:val="00C75557"/>
    <w:rsid w:val="00C75BC8"/>
    <w:rsid w:val="00C81619"/>
    <w:rsid w:val="00C833F0"/>
    <w:rsid w:val="00C86F05"/>
    <w:rsid w:val="00C87DDF"/>
    <w:rsid w:val="00C92DDD"/>
    <w:rsid w:val="00CA0B83"/>
    <w:rsid w:val="00CA2D87"/>
    <w:rsid w:val="00CA2FFC"/>
    <w:rsid w:val="00CA5C2F"/>
    <w:rsid w:val="00CA5EA7"/>
    <w:rsid w:val="00CB027E"/>
    <w:rsid w:val="00CB4FEA"/>
    <w:rsid w:val="00CB5704"/>
    <w:rsid w:val="00CC2A1F"/>
    <w:rsid w:val="00CC2B11"/>
    <w:rsid w:val="00CD0ED9"/>
    <w:rsid w:val="00CD511D"/>
    <w:rsid w:val="00CD5715"/>
    <w:rsid w:val="00CD5C33"/>
    <w:rsid w:val="00CD7B65"/>
    <w:rsid w:val="00CE3AFA"/>
    <w:rsid w:val="00CF1429"/>
    <w:rsid w:val="00CF18F9"/>
    <w:rsid w:val="00CF28A1"/>
    <w:rsid w:val="00D03214"/>
    <w:rsid w:val="00D06698"/>
    <w:rsid w:val="00D11899"/>
    <w:rsid w:val="00D123D1"/>
    <w:rsid w:val="00D13610"/>
    <w:rsid w:val="00D15AB4"/>
    <w:rsid w:val="00D23848"/>
    <w:rsid w:val="00D271CB"/>
    <w:rsid w:val="00D31B9A"/>
    <w:rsid w:val="00D4131B"/>
    <w:rsid w:val="00D42BA6"/>
    <w:rsid w:val="00D447EF"/>
    <w:rsid w:val="00D47A95"/>
    <w:rsid w:val="00D54FFB"/>
    <w:rsid w:val="00D57094"/>
    <w:rsid w:val="00D62AC7"/>
    <w:rsid w:val="00D6331A"/>
    <w:rsid w:val="00D656DE"/>
    <w:rsid w:val="00D6571A"/>
    <w:rsid w:val="00D657DA"/>
    <w:rsid w:val="00D67E9A"/>
    <w:rsid w:val="00D70630"/>
    <w:rsid w:val="00D74B00"/>
    <w:rsid w:val="00D77710"/>
    <w:rsid w:val="00D80657"/>
    <w:rsid w:val="00D823FB"/>
    <w:rsid w:val="00D832FC"/>
    <w:rsid w:val="00D85378"/>
    <w:rsid w:val="00D869D8"/>
    <w:rsid w:val="00D86E25"/>
    <w:rsid w:val="00D87A87"/>
    <w:rsid w:val="00D9736E"/>
    <w:rsid w:val="00DB293E"/>
    <w:rsid w:val="00DB39C7"/>
    <w:rsid w:val="00DB4EA7"/>
    <w:rsid w:val="00DC1010"/>
    <w:rsid w:val="00DC33FD"/>
    <w:rsid w:val="00DD22C5"/>
    <w:rsid w:val="00DD4DAB"/>
    <w:rsid w:val="00DD688B"/>
    <w:rsid w:val="00DD7B2F"/>
    <w:rsid w:val="00DE00F1"/>
    <w:rsid w:val="00DE4142"/>
    <w:rsid w:val="00DE52AA"/>
    <w:rsid w:val="00DE547E"/>
    <w:rsid w:val="00DE6F08"/>
    <w:rsid w:val="00DF0A65"/>
    <w:rsid w:val="00DF0B8C"/>
    <w:rsid w:val="00DF284C"/>
    <w:rsid w:val="00DF5968"/>
    <w:rsid w:val="00E03C7B"/>
    <w:rsid w:val="00E0578C"/>
    <w:rsid w:val="00E12B76"/>
    <w:rsid w:val="00E14577"/>
    <w:rsid w:val="00E17D59"/>
    <w:rsid w:val="00E21F88"/>
    <w:rsid w:val="00E22633"/>
    <w:rsid w:val="00E25EB0"/>
    <w:rsid w:val="00E32A94"/>
    <w:rsid w:val="00E32C8C"/>
    <w:rsid w:val="00E33925"/>
    <w:rsid w:val="00E34094"/>
    <w:rsid w:val="00E347E9"/>
    <w:rsid w:val="00E4607F"/>
    <w:rsid w:val="00E50688"/>
    <w:rsid w:val="00E52117"/>
    <w:rsid w:val="00E5333F"/>
    <w:rsid w:val="00E60C18"/>
    <w:rsid w:val="00E66AC1"/>
    <w:rsid w:val="00E67BFE"/>
    <w:rsid w:val="00E72AD4"/>
    <w:rsid w:val="00E7377C"/>
    <w:rsid w:val="00E7384A"/>
    <w:rsid w:val="00E73AB0"/>
    <w:rsid w:val="00E760DE"/>
    <w:rsid w:val="00E80C90"/>
    <w:rsid w:val="00E80DF3"/>
    <w:rsid w:val="00E81638"/>
    <w:rsid w:val="00E842A6"/>
    <w:rsid w:val="00E869CE"/>
    <w:rsid w:val="00E87574"/>
    <w:rsid w:val="00E96D5B"/>
    <w:rsid w:val="00EA1C56"/>
    <w:rsid w:val="00EA2705"/>
    <w:rsid w:val="00EB3A33"/>
    <w:rsid w:val="00EB527F"/>
    <w:rsid w:val="00EB724C"/>
    <w:rsid w:val="00EB7555"/>
    <w:rsid w:val="00EC003B"/>
    <w:rsid w:val="00EC5423"/>
    <w:rsid w:val="00EC5A97"/>
    <w:rsid w:val="00EC7BC7"/>
    <w:rsid w:val="00ED00C8"/>
    <w:rsid w:val="00ED0399"/>
    <w:rsid w:val="00ED0E27"/>
    <w:rsid w:val="00ED11FB"/>
    <w:rsid w:val="00ED1334"/>
    <w:rsid w:val="00ED1A59"/>
    <w:rsid w:val="00ED711D"/>
    <w:rsid w:val="00EE0FDC"/>
    <w:rsid w:val="00EE4D9C"/>
    <w:rsid w:val="00EF4D0C"/>
    <w:rsid w:val="00F01587"/>
    <w:rsid w:val="00F041CF"/>
    <w:rsid w:val="00F047A3"/>
    <w:rsid w:val="00F118B3"/>
    <w:rsid w:val="00F11B69"/>
    <w:rsid w:val="00F11E2B"/>
    <w:rsid w:val="00F12E09"/>
    <w:rsid w:val="00F132AD"/>
    <w:rsid w:val="00F1516C"/>
    <w:rsid w:val="00F17031"/>
    <w:rsid w:val="00F205CB"/>
    <w:rsid w:val="00F2069A"/>
    <w:rsid w:val="00F252D8"/>
    <w:rsid w:val="00F2580A"/>
    <w:rsid w:val="00F31252"/>
    <w:rsid w:val="00F34BB8"/>
    <w:rsid w:val="00F40824"/>
    <w:rsid w:val="00F4105B"/>
    <w:rsid w:val="00F42B2D"/>
    <w:rsid w:val="00F46D5C"/>
    <w:rsid w:val="00F540A7"/>
    <w:rsid w:val="00F57C94"/>
    <w:rsid w:val="00F60005"/>
    <w:rsid w:val="00F6146F"/>
    <w:rsid w:val="00F61B3F"/>
    <w:rsid w:val="00F62F6C"/>
    <w:rsid w:val="00F638E5"/>
    <w:rsid w:val="00F64FFD"/>
    <w:rsid w:val="00F70F65"/>
    <w:rsid w:val="00F72BBE"/>
    <w:rsid w:val="00F73AB4"/>
    <w:rsid w:val="00F7674D"/>
    <w:rsid w:val="00F8320B"/>
    <w:rsid w:val="00F851DC"/>
    <w:rsid w:val="00F8796C"/>
    <w:rsid w:val="00F95B07"/>
    <w:rsid w:val="00F95B22"/>
    <w:rsid w:val="00F974BC"/>
    <w:rsid w:val="00FA2689"/>
    <w:rsid w:val="00FA4AFF"/>
    <w:rsid w:val="00FA7EB0"/>
    <w:rsid w:val="00FC3496"/>
    <w:rsid w:val="00FD144F"/>
    <w:rsid w:val="00FD34AE"/>
    <w:rsid w:val="00FE0324"/>
    <w:rsid w:val="00FE4A0C"/>
    <w:rsid w:val="00FE7DD7"/>
    <w:rsid w:val="00FF0714"/>
    <w:rsid w:val="00FF31DC"/>
    <w:rsid w:val="195F17BB"/>
    <w:rsid w:val="2D3A0338"/>
    <w:rsid w:val="303A4E79"/>
    <w:rsid w:val="33172840"/>
    <w:rsid w:val="370777A7"/>
    <w:rsid w:val="663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Normal Indent"/>
    <w:basedOn w:val="a"/>
    <w:link w:val="Char1"/>
    <w:pPr>
      <w:ind w:firstLineChars="200" w:firstLine="420"/>
    </w:pPr>
    <w:rPr>
      <w:color w:val="auto"/>
      <w:szCs w:val="24"/>
    </w:rPr>
  </w:style>
  <w:style w:type="paragraph" w:styleId="a6">
    <w:name w:val="Balloon Text"/>
    <w:basedOn w:val="a"/>
    <w:link w:val="Char2"/>
    <w:uiPriority w:val="99"/>
    <w:unhideWhenUsed/>
    <w:qFormat/>
    <w:rPr>
      <w:rFonts w:asciiTheme="minorHAnsi" w:eastAsiaTheme="minorEastAsia" w:hAnsiTheme="minorHAnsi" w:cstheme="minorBidi"/>
      <w:color w:val="auto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ab">
    <w:name w:val="正文表格"/>
    <w:basedOn w:val="a"/>
    <w:pPr>
      <w:spacing w:before="60" w:after="60"/>
    </w:pPr>
    <w:rPr>
      <w:color w:val="auto"/>
      <w:sz w:val="24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color w:val="000000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color w:val="000000"/>
      <w:szCs w:val="20"/>
    </w:rPr>
  </w:style>
  <w:style w:type="character" w:customStyle="1" w:styleId="Char1">
    <w:name w:val="正文缩进 Char"/>
    <w:basedOn w:val="a0"/>
    <w:link w:val="a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Normal Indent"/>
    <w:basedOn w:val="a"/>
    <w:link w:val="Char1"/>
    <w:pPr>
      <w:ind w:firstLineChars="200" w:firstLine="420"/>
    </w:pPr>
    <w:rPr>
      <w:color w:val="auto"/>
      <w:szCs w:val="24"/>
    </w:rPr>
  </w:style>
  <w:style w:type="paragraph" w:styleId="a6">
    <w:name w:val="Balloon Text"/>
    <w:basedOn w:val="a"/>
    <w:link w:val="Char2"/>
    <w:uiPriority w:val="99"/>
    <w:unhideWhenUsed/>
    <w:qFormat/>
    <w:rPr>
      <w:rFonts w:asciiTheme="minorHAnsi" w:eastAsiaTheme="minorEastAsia" w:hAnsiTheme="minorHAnsi" w:cstheme="minorBidi"/>
      <w:color w:val="auto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ab">
    <w:name w:val="正文表格"/>
    <w:basedOn w:val="a"/>
    <w:pPr>
      <w:spacing w:before="60" w:after="60"/>
    </w:pPr>
    <w:rPr>
      <w:color w:val="auto"/>
      <w:sz w:val="24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color w:val="000000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color w:val="000000"/>
      <w:szCs w:val="20"/>
    </w:rPr>
  </w:style>
  <w:style w:type="character" w:customStyle="1" w:styleId="Char1">
    <w:name w:val="正文缩进 Char"/>
    <w:basedOn w:val="a0"/>
    <w:link w:val="a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BC0CEF-5DD0-4DB8-8A77-EEC4E598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1055</Characters>
  <Application>Microsoft Office Word</Application>
  <DocSecurity>2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xixueyan</dc:creator>
  <cp:lastModifiedBy>Administrator</cp:lastModifiedBy>
  <cp:revision>2</cp:revision>
  <cp:lastPrinted>2017-11-10T06:48:00Z</cp:lastPrinted>
  <dcterms:created xsi:type="dcterms:W3CDTF">2017-12-06T09:15:00Z</dcterms:created>
  <dcterms:modified xsi:type="dcterms:W3CDTF">2017-12-06T09:15:00Z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